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BC" w:rsidRDefault="004B02BC">
      <w:pPr>
        <w:pStyle w:val="GvdeMetni"/>
        <w:rPr>
          <w:b w:val="0"/>
          <w:sz w:val="20"/>
        </w:rPr>
      </w:pPr>
    </w:p>
    <w:p w:rsidR="004B02BC" w:rsidRDefault="004B02BC">
      <w:pPr>
        <w:pStyle w:val="GvdeMetni"/>
        <w:rPr>
          <w:b w:val="0"/>
          <w:sz w:val="20"/>
        </w:rPr>
      </w:pPr>
    </w:p>
    <w:p w:rsidR="004B02BC" w:rsidRDefault="004B02BC">
      <w:pPr>
        <w:pStyle w:val="GvdeMetni"/>
        <w:rPr>
          <w:b w:val="0"/>
          <w:sz w:val="20"/>
        </w:rPr>
      </w:pPr>
    </w:p>
    <w:p w:rsidR="004B02BC" w:rsidRDefault="004B02BC">
      <w:pPr>
        <w:pStyle w:val="GvdeMetni"/>
        <w:rPr>
          <w:b w:val="0"/>
          <w:sz w:val="20"/>
        </w:rPr>
      </w:pPr>
    </w:p>
    <w:p w:rsidR="004B02BC" w:rsidRDefault="00F944BB" w:rsidP="00F944BB">
      <w:pPr>
        <w:pStyle w:val="GvdeMetni"/>
        <w:spacing w:before="217"/>
        <w:ind w:left="4847" w:hanging="2012"/>
      </w:pPr>
      <w:r w:rsidRPr="0065503E">
        <w:t>BİLGİSAYAR BİLİMLERİ UYGULAMA VE ARAŞTIRMA</w:t>
      </w:r>
      <w:r>
        <w:rPr>
          <w:b w:val="0"/>
        </w:rPr>
        <w:t xml:space="preserve"> </w:t>
      </w:r>
      <w:r>
        <w:t>MERKEZİ</w:t>
      </w:r>
      <w:bookmarkStart w:id="0" w:name="_GoBack"/>
      <w:bookmarkEnd w:id="0"/>
      <w:r>
        <w:rPr>
          <w:spacing w:val="-3"/>
        </w:rPr>
        <w:t xml:space="preserve"> </w:t>
      </w:r>
      <w:r>
        <w:t>RİSK</w:t>
      </w:r>
      <w:r>
        <w:rPr>
          <w:spacing w:val="-5"/>
        </w:rPr>
        <w:t xml:space="preserve"> </w:t>
      </w:r>
      <w:r>
        <w:t>HARİTASI</w:t>
      </w:r>
    </w:p>
    <w:p w:rsidR="004B02BC" w:rsidRDefault="004B02BC">
      <w:pPr>
        <w:pStyle w:val="GvdeMetni"/>
        <w:rPr>
          <w:sz w:val="20"/>
        </w:rPr>
      </w:pPr>
    </w:p>
    <w:p w:rsidR="004B02BC" w:rsidRDefault="004B02BC">
      <w:pPr>
        <w:pStyle w:val="GvdeMetni"/>
        <w:spacing w:before="1"/>
        <w:rPr>
          <w:sz w:val="28"/>
        </w:rPr>
      </w:pP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988"/>
        <w:gridCol w:w="872"/>
        <w:gridCol w:w="871"/>
        <w:gridCol w:w="873"/>
        <w:gridCol w:w="871"/>
        <w:gridCol w:w="871"/>
        <w:gridCol w:w="874"/>
        <w:gridCol w:w="871"/>
        <w:gridCol w:w="871"/>
        <w:gridCol w:w="873"/>
        <w:gridCol w:w="970"/>
      </w:tblGrid>
      <w:tr w:rsidR="004B02BC">
        <w:trPr>
          <w:trHeight w:val="534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4B02BC" w:rsidRDefault="00F944BB">
            <w:pPr>
              <w:pStyle w:val="TableParagraph"/>
              <w:spacing w:before="2" w:line="240" w:lineRule="auto"/>
              <w:ind w:left="425"/>
              <w:jc w:val="lef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10</w:t>
            </w:r>
          </w:p>
        </w:tc>
        <w:tc>
          <w:tcPr>
            <w:tcW w:w="872" w:type="dxa"/>
            <w:shd w:val="clear" w:color="auto" w:fill="FFFF00"/>
          </w:tcPr>
          <w:p w:rsidR="004B02BC" w:rsidRDefault="00F944BB">
            <w:pPr>
              <w:pStyle w:val="TableParagraph"/>
              <w:spacing w:before="2" w:line="240" w:lineRule="auto"/>
              <w:ind w:left="287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spacing w:before="2" w:line="240" w:lineRule="auto"/>
              <w:ind w:left="286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73" w:type="dxa"/>
            <w:shd w:val="clear" w:color="auto" w:fill="FFFF00"/>
          </w:tcPr>
          <w:p w:rsidR="004B02BC" w:rsidRDefault="00F944BB">
            <w:pPr>
              <w:pStyle w:val="TableParagraph"/>
              <w:spacing w:before="2" w:line="240" w:lineRule="auto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spacing w:before="2" w:line="240" w:lineRule="auto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71" w:type="dxa"/>
            <w:shd w:val="clear" w:color="auto" w:fill="FF0000"/>
          </w:tcPr>
          <w:p w:rsidR="004B02BC" w:rsidRDefault="00F944BB">
            <w:pPr>
              <w:pStyle w:val="TableParagraph"/>
              <w:spacing w:before="2" w:line="240" w:lineRule="auto"/>
              <w:ind w:left="287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74" w:type="dxa"/>
            <w:shd w:val="clear" w:color="auto" w:fill="FF0000"/>
          </w:tcPr>
          <w:p w:rsidR="004B02BC" w:rsidRDefault="00F944BB">
            <w:pPr>
              <w:pStyle w:val="TableParagraph"/>
              <w:spacing w:before="2" w:line="240" w:lineRule="auto"/>
              <w:ind w:left="289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71" w:type="dxa"/>
            <w:shd w:val="clear" w:color="auto" w:fill="FF0000"/>
          </w:tcPr>
          <w:p w:rsidR="004B02BC" w:rsidRDefault="00F944BB">
            <w:pPr>
              <w:pStyle w:val="TableParagraph"/>
              <w:spacing w:before="2" w:line="240" w:lineRule="auto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871" w:type="dxa"/>
            <w:shd w:val="clear" w:color="auto" w:fill="FF0000"/>
          </w:tcPr>
          <w:p w:rsidR="004B02BC" w:rsidRDefault="00F944BB">
            <w:pPr>
              <w:pStyle w:val="TableParagraph"/>
              <w:spacing w:before="2" w:line="240" w:lineRule="auto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873" w:type="dxa"/>
            <w:shd w:val="clear" w:color="auto" w:fill="FF0000"/>
          </w:tcPr>
          <w:p w:rsidR="004B02BC" w:rsidRDefault="00F944BB">
            <w:pPr>
              <w:pStyle w:val="TableParagraph"/>
              <w:spacing w:before="2" w:line="240" w:lineRule="auto"/>
              <w:ind w:left="289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970" w:type="dxa"/>
            <w:shd w:val="clear" w:color="auto" w:fill="FF0000"/>
          </w:tcPr>
          <w:p w:rsidR="004B02BC" w:rsidRDefault="00F944BB">
            <w:pPr>
              <w:pStyle w:val="TableParagraph"/>
              <w:spacing w:before="2" w:line="240" w:lineRule="auto"/>
              <w:ind w:left="2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4B02BC">
        <w:trPr>
          <w:trHeight w:val="27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4B02BC" w:rsidRDefault="00F944BB">
            <w:pPr>
              <w:pStyle w:val="TableParagraph"/>
              <w:ind w:left="487"/>
              <w:jc w:val="lef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9</w:t>
            </w:r>
          </w:p>
        </w:tc>
        <w:tc>
          <w:tcPr>
            <w:tcW w:w="872" w:type="dxa"/>
            <w:shd w:val="clear" w:color="auto" w:fill="FFFF00"/>
          </w:tcPr>
          <w:p w:rsidR="004B02BC" w:rsidRDefault="00F944BB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ind w:left="286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73" w:type="dxa"/>
            <w:shd w:val="clear" w:color="auto" w:fill="FFFF00"/>
          </w:tcPr>
          <w:p w:rsidR="004B02BC" w:rsidRDefault="00F944BB">
            <w:pPr>
              <w:pStyle w:val="TableParagraph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ind w:left="287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74" w:type="dxa"/>
            <w:shd w:val="clear" w:color="auto" w:fill="FF0000"/>
          </w:tcPr>
          <w:p w:rsidR="004B02BC" w:rsidRDefault="00F944BB">
            <w:pPr>
              <w:pStyle w:val="TableParagraph"/>
              <w:ind w:left="289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871" w:type="dxa"/>
            <w:shd w:val="clear" w:color="auto" w:fill="FF0000"/>
          </w:tcPr>
          <w:p w:rsidR="004B02BC" w:rsidRDefault="00F944BB">
            <w:pPr>
              <w:pStyle w:val="TableParagraph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871" w:type="dxa"/>
            <w:shd w:val="clear" w:color="auto" w:fill="FF0000"/>
          </w:tcPr>
          <w:p w:rsidR="004B02BC" w:rsidRDefault="00F944BB">
            <w:pPr>
              <w:pStyle w:val="TableParagraph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873" w:type="dxa"/>
            <w:shd w:val="clear" w:color="auto" w:fill="FF0000"/>
          </w:tcPr>
          <w:p w:rsidR="004B02BC" w:rsidRDefault="00F944BB">
            <w:pPr>
              <w:pStyle w:val="TableParagraph"/>
              <w:ind w:left="289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970" w:type="dxa"/>
            <w:shd w:val="clear" w:color="auto" w:fill="FF0000"/>
          </w:tcPr>
          <w:p w:rsidR="004B02BC" w:rsidRDefault="00F944BB">
            <w:pPr>
              <w:pStyle w:val="TableParagraph"/>
              <w:ind w:left="3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</w:tr>
      <w:tr w:rsidR="004B02BC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4B02BC" w:rsidRDefault="00F944BB">
            <w:pPr>
              <w:pStyle w:val="TableParagraph"/>
              <w:spacing w:before="2"/>
              <w:ind w:left="487"/>
              <w:jc w:val="lef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8</w:t>
            </w:r>
          </w:p>
        </w:tc>
        <w:tc>
          <w:tcPr>
            <w:tcW w:w="872" w:type="dxa"/>
            <w:shd w:val="clear" w:color="auto" w:fill="99CC00"/>
          </w:tcPr>
          <w:p w:rsidR="004B02BC" w:rsidRDefault="00F944BB">
            <w:pPr>
              <w:pStyle w:val="TableParagraph"/>
              <w:spacing w:before="2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spacing w:before="2"/>
              <w:ind w:left="286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73" w:type="dxa"/>
            <w:shd w:val="clear" w:color="auto" w:fill="FFFF00"/>
          </w:tcPr>
          <w:p w:rsidR="004B02BC" w:rsidRDefault="00F944BB">
            <w:pPr>
              <w:pStyle w:val="TableParagraph"/>
              <w:spacing w:before="2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spacing w:before="2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spacing w:before="2"/>
              <w:ind w:left="287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74" w:type="dxa"/>
            <w:shd w:val="clear" w:color="auto" w:fill="FF0000"/>
          </w:tcPr>
          <w:p w:rsidR="004B02BC" w:rsidRDefault="00F944BB">
            <w:pPr>
              <w:pStyle w:val="TableParagraph"/>
              <w:spacing w:before="2"/>
              <w:ind w:left="289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871" w:type="dxa"/>
            <w:shd w:val="clear" w:color="auto" w:fill="FF0000"/>
          </w:tcPr>
          <w:p w:rsidR="004B02BC" w:rsidRDefault="00F944BB">
            <w:pPr>
              <w:pStyle w:val="TableParagraph"/>
              <w:spacing w:before="2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871" w:type="dxa"/>
            <w:shd w:val="clear" w:color="auto" w:fill="FF0000"/>
          </w:tcPr>
          <w:p w:rsidR="004B02BC" w:rsidRDefault="00F944BB">
            <w:pPr>
              <w:pStyle w:val="TableParagraph"/>
              <w:spacing w:before="2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873" w:type="dxa"/>
          </w:tcPr>
          <w:p w:rsidR="004B02BC" w:rsidRDefault="00F944BB">
            <w:pPr>
              <w:pStyle w:val="TableParagraph"/>
              <w:spacing w:before="2"/>
              <w:ind w:left="289" w:right="28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72</w:t>
            </w:r>
          </w:p>
        </w:tc>
        <w:tc>
          <w:tcPr>
            <w:tcW w:w="970" w:type="dxa"/>
            <w:shd w:val="clear" w:color="auto" w:fill="FF0000"/>
          </w:tcPr>
          <w:p w:rsidR="004B02BC" w:rsidRDefault="00F944BB">
            <w:pPr>
              <w:pStyle w:val="TableParagraph"/>
              <w:spacing w:before="2"/>
              <w:ind w:left="3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</w:tr>
      <w:tr w:rsidR="004B02BC">
        <w:trPr>
          <w:trHeight w:val="27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4B02BC" w:rsidRDefault="00F944BB">
            <w:pPr>
              <w:pStyle w:val="TableParagraph"/>
              <w:ind w:left="487"/>
              <w:jc w:val="lef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7</w:t>
            </w:r>
          </w:p>
        </w:tc>
        <w:tc>
          <w:tcPr>
            <w:tcW w:w="872" w:type="dxa"/>
            <w:shd w:val="clear" w:color="auto" w:fill="99CC00"/>
          </w:tcPr>
          <w:p w:rsidR="004B02BC" w:rsidRDefault="00F944BB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ind w:left="286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73" w:type="dxa"/>
            <w:shd w:val="clear" w:color="auto" w:fill="FFFF00"/>
          </w:tcPr>
          <w:p w:rsidR="004B02BC" w:rsidRDefault="00F944BB">
            <w:pPr>
              <w:pStyle w:val="TableParagraph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ind w:left="287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874" w:type="dxa"/>
            <w:shd w:val="clear" w:color="auto" w:fill="FFFF00"/>
          </w:tcPr>
          <w:p w:rsidR="004B02BC" w:rsidRDefault="00F944BB">
            <w:pPr>
              <w:pStyle w:val="TableParagraph"/>
              <w:ind w:left="289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871" w:type="dxa"/>
            <w:shd w:val="clear" w:color="auto" w:fill="FF0000"/>
          </w:tcPr>
          <w:p w:rsidR="004B02BC" w:rsidRDefault="00F944BB">
            <w:pPr>
              <w:pStyle w:val="TableParagraph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871" w:type="dxa"/>
            <w:shd w:val="clear" w:color="auto" w:fill="FF0000"/>
          </w:tcPr>
          <w:p w:rsidR="004B02BC" w:rsidRDefault="00F944BB">
            <w:pPr>
              <w:pStyle w:val="TableParagraph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873" w:type="dxa"/>
            <w:shd w:val="clear" w:color="auto" w:fill="FF0000"/>
          </w:tcPr>
          <w:p w:rsidR="004B02BC" w:rsidRDefault="00F944BB">
            <w:pPr>
              <w:pStyle w:val="TableParagraph"/>
              <w:ind w:left="289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970" w:type="dxa"/>
            <w:shd w:val="clear" w:color="auto" w:fill="FF0000"/>
          </w:tcPr>
          <w:p w:rsidR="004B02BC" w:rsidRDefault="00F944BB">
            <w:pPr>
              <w:pStyle w:val="TableParagraph"/>
              <w:ind w:left="3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</w:tr>
      <w:tr w:rsidR="004B02BC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4B02BC" w:rsidRDefault="00F944BB">
            <w:pPr>
              <w:pStyle w:val="TableParagraph"/>
              <w:spacing w:line="260" w:lineRule="exact"/>
              <w:ind w:left="487"/>
              <w:jc w:val="lef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6</w:t>
            </w:r>
          </w:p>
        </w:tc>
        <w:tc>
          <w:tcPr>
            <w:tcW w:w="872" w:type="dxa"/>
            <w:shd w:val="clear" w:color="auto" w:fill="99CC00"/>
          </w:tcPr>
          <w:p w:rsidR="004B02BC" w:rsidRDefault="00F944BB">
            <w:pPr>
              <w:pStyle w:val="TableParagraph"/>
              <w:spacing w:line="26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spacing w:line="260" w:lineRule="exact"/>
              <w:ind w:left="286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73" w:type="dxa"/>
            <w:shd w:val="clear" w:color="auto" w:fill="99CC00"/>
          </w:tcPr>
          <w:p w:rsidR="004B02BC" w:rsidRDefault="00F944BB">
            <w:pPr>
              <w:pStyle w:val="TableParagraph"/>
              <w:spacing w:line="260" w:lineRule="exact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spacing w:line="260" w:lineRule="exact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spacing w:line="260" w:lineRule="exact"/>
              <w:ind w:left="287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74" w:type="dxa"/>
            <w:shd w:val="clear" w:color="auto" w:fill="FFFF00"/>
          </w:tcPr>
          <w:p w:rsidR="004B02BC" w:rsidRDefault="00F944BB">
            <w:pPr>
              <w:pStyle w:val="TableParagraph"/>
              <w:spacing w:line="260" w:lineRule="exact"/>
              <w:ind w:left="289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spacing w:line="260" w:lineRule="exact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871" w:type="dxa"/>
            <w:shd w:val="clear" w:color="auto" w:fill="FF0000"/>
          </w:tcPr>
          <w:p w:rsidR="004B02BC" w:rsidRDefault="00F944BB">
            <w:pPr>
              <w:pStyle w:val="TableParagraph"/>
              <w:spacing w:line="260" w:lineRule="exact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873" w:type="dxa"/>
            <w:shd w:val="clear" w:color="auto" w:fill="FF0000"/>
          </w:tcPr>
          <w:p w:rsidR="004B02BC" w:rsidRDefault="00F944BB">
            <w:pPr>
              <w:pStyle w:val="TableParagraph"/>
              <w:spacing w:line="260" w:lineRule="exact"/>
              <w:ind w:left="289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970" w:type="dxa"/>
            <w:shd w:val="clear" w:color="auto" w:fill="FF0000"/>
          </w:tcPr>
          <w:p w:rsidR="004B02BC" w:rsidRDefault="00F944BB">
            <w:pPr>
              <w:pStyle w:val="TableParagraph"/>
              <w:spacing w:line="260" w:lineRule="exact"/>
              <w:ind w:left="3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4B02BC">
        <w:trPr>
          <w:trHeight w:val="278"/>
        </w:trPr>
        <w:tc>
          <w:tcPr>
            <w:tcW w:w="966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4B02BC" w:rsidRDefault="00F944BB">
            <w:pPr>
              <w:pStyle w:val="TableParagraph"/>
              <w:spacing w:before="199" w:line="240" w:lineRule="auto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Etki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4B02BC" w:rsidRDefault="00F944BB">
            <w:pPr>
              <w:pStyle w:val="TableParagraph"/>
              <w:ind w:left="487"/>
              <w:jc w:val="lef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5</w:t>
            </w:r>
          </w:p>
        </w:tc>
        <w:tc>
          <w:tcPr>
            <w:tcW w:w="872" w:type="dxa"/>
            <w:shd w:val="clear" w:color="auto" w:fill="99CC00"/>
          </w:tcPr>
          <w:p w:rsidR="004B02BC" w:rsidRDefault="00F944BB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ind w:left="286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73" w:type="dxa"/>
            <w:shd w:val="clear" w:color="auto" w:fill="99CC00"/>
          </w:tcPr>
          <w:p w:rsidR="004B02BC" w:rsidRDefault="00F944BB">
            <w:pPr>
              <w:pStyle w:val="TableParagraph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71" w:type="dxa"/>
          </w:tcPr>
          <w:p w:rsidR="004B02BC" w:rsidRDefault="00F944BB">
            <w:pPr>
              <w:pStyle w:val="TableParagraph"/>
              <w:ind w:left="287" w:right="28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0000"/>
              </w:rPr>
              <w:t>25</w:t>
            </w:r>
          </w:p>
        </w:tc>
        <w:tc>
          <w:tcPr>
            <w:tcW w:w="874" w:type="dxa"/>
            <w:shd w:val="clear" w:color="auto" w:fill="FFFF00"/>
          </w:tcPr>
          <w:p w:rsidR="004B02BC" w:rsidRDefault="00F944BB">
            <w:pPr>
              <w:pStyle w:val="TableParagraph"/>
              <w:ind w:left="289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73" w:type="dxa"/>
            <w:shd w:val="clear" w:color="auto" w:fill="FF0000"/>
          </w:tcPr>
          <w:p w:rsidR="004B02BC" w:rsidRDefault="00F944BB">
            <w:pPr>
              <w:pStyle w:val="TableParagraph"/>
              <w:ind w:left="289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970" w:type="dxa"/>
            <w:shd w:val="clear" w:color="auto" w:fill="FF0000"/>
          </w:tcPr>
          <w:p w:rsidR="004B02BC" w:rsidRDefault="00F944BB">
            <w:pPr>
              <w:pStyle w:val="TableParagraph"/>
              <w:ind w:left="3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4B02BC">
        <w:trPr>
          <w:trHeight w:val="280"/>
        </w:trPr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4B02BC" w:rsidRDefault="004B02B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4B02BC" w:rsidRDefault="00F944BB">
            <w:pPr>
              <w:pStyle w:val="TableParagraph"/>
              <w:spacing w:line="260" w:lineRule="exact"/>
              <w:ind w:left="487"/>
              <w:jc w:val="lef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4</w:t>
            </w:r>
          </w:p>
        </w:tc>
        <w:tc>
          <w:tcPr>
            <w:tcW w:w="872" w:type="dxa"/>
            <w:shd w:val="clear" w:color="auto" w:fill="99CC00"/>
          </w:tcPr>
          <w:p w:rsidR="004B02BC" w:rsidRDefault="00F944BB">
            <w:pPr>
              <w:pStyle w:val="TableParagraph"/>
              <w:spacing w:line="26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73" w:type="dxa"/>
            <w:shd w:val="clear" w:color="auto" w:fill="99CC00"/>
          </w:tcPr>
          <w:p w:rsidR="004B02BC" w:rsidRDefault="00F944BB">
            <w:pPr>
              <w:pStyle w:val="TableParagraph"/>
              <w:spacing w:line="260" w:lineRule="exact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spacing w:line="260" w:lineRule="exact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spacing w:line="260" w:lineRule="exact"/>
              <w:ind w:left="287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74" w:type="dxa"/>
            <w:shd w:val="clear" w:color="auto" w:fill="FFFF00"/>
          </w:tcPr>
          <w:p w:rsidR="004B02BC" w:rsidRDefault="00F944BB">
            <w:pPr>
              <w:pStyle w:val="TableParagraph"/>
              <w:spacing w:line="260" w:lineRule="exact"/>
              <w:ind w:left="289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spacing w:line="260" w:lineRule="exact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spacing w:line="260" w:lineRule="exact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873" w:type="dxa"/>
            <w:shd w:val="clear" w:color="auto" w:fill="FFFF00"/>
          </w:tcPr>
          <w:p w:rsidR="004B02BC" w:rsidRDefault="00F944BB">
            <w:pPr>
              <w:pStyle w:val="TableParagraph"/>
              <w:spacing w:line="260" w:lineRule="exact"/>
              <w:ind w:left="289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970" w:type="dxa"/>
            <w:shd w:val="clear" w:color="auto" w:fill="FF0000"/>
          </w:tcPr>
          <w:p w:rsidR="004B02BC" w:rsidRDefault="00F944BB">
            <w:pPr>
              <w:pStyle w:val="TableParagraph"/>
              <w:spacing w:line="260" w:lineRule="exact"/>
              <w:ind w:left="3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4B02BC">
        <w:trPr>
          <w:trHeight w:val="27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4B02BC" w:rsidRDefault="00F944BB">
            <w:pPr>
              <w:pStyle w:val="TableParagraph"/>
              <w:ind w:left="487"/>
              <w:jc w:val="lef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3</w:t>
            </w:r>
          </w:p>
        </w:tc>
        <w:tc>
          <w:tcPr>
            <w:tcW w:w="872" w:type="dxa"/>
            <w:shd w:val="clear" w:color="auto" w:fill="99CC00"/>
          </w:tcPr>
          <w:p w:rsidR="004B02BC" w:rsidRDefault="00F944BB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73" w:type="dxa"/>
          </w:tcPr>
          <w:p w:rsidR="004B02BC" w:rsidRDefault="00F944BB">
            <w:pPr>
              <w:pStyle w:val="TableParagraph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val="clear" w:color="auto" w:fill="FF00FF"/>
              </w:rPr>
              <w:t>9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ind w:left="287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74" w:type="dxa"/>
            <w:shd w:val="clear" w:color="auto" w:fill="99CC00"/>
          </w:tcPr>
          <w:p w:rsidR="004B02BC" w:rsidRDefault="00F944BB">
            <w:pPr>
              <w:pStyle w:val="TableParagraph"/>
              <w:ind w:left="289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71" w:type="dxa"/>
            <w:shd w:val="clear" w:color="auto" w:fill="FFFF00"/>
          </w:tcPr>
          <w:p w:rsidR="004B02BC" w:rsidRDefault="00F944BB">
            <w:pPr>
              <w:pStyle w:val="TableParagraph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73" w:type="dxa"/>
            <w:shd w:val="clear" w:color="auto" w:fill="FFFF00"/>
          </w:tcPr>
          <w:p w:rsidR="004B02BC" w:rsidRDefault="00F944BB">
            <w:pPr>
              <w:pStyle w:val="TableParagraph"/>
              <w:ind w:left="289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970" w:type="dxa"/>
            <w:shd w:val="clear" w:color="auto" w:fill="FFFF00"/>
          </w:tcPr>
          <w:p w:rsidR="004B02BC" w:rsidRDefault="00F944BB">
            <w:pPr>
              <w:pStyle w:val="TableParagraph"/>
              <w:ind w:left="3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4B02BC">
        <w:trPr>
          <w:trHeight w:val="27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4B02BC" w:rsidRDefault="00F944BB">
            <w:pPr>
              <w:pStyle w:val="TableParagraph"/>
              <w:ind w:left="487"/>
              <w:jc w:val="lef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2</w:t>
            </w:r>
          </w:p>
        </w:tc>
        <w:tc>
          <w:tcPr>
            <w:tcW w:w="872" w:type="dxa"/>
            <w:shd w:val="clear" w:color="auto" w:fill="99CC00"/>
          </w:tcPr>
          <w:p w:rsidR="004B02BC" w:rsidRDefault="00F944BB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73" w:type="dxa"/>
            <w:shd w:val="clear" w:color="auto" w:fill="99CC00"/>
          </w:tcPr>
          <w:p w:rsidR="004B02BC" w:rsidRDefault="00F944BB">
            <w:pPr>
              <w:pStyle w:val="TableParagraph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ind w:left="287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74" w:type="dxa"/>
            <w:shd w:val="clear" w:color="auto" w:fill="99CC00"/>
          </w:tcPr>
          <w:p w:rsidR="004B02BC" w:rsidRDefault="00F944BB">
            <w:pPr>
              <w:pStyle w:val="TableParagraph"/>
              <w:ind w:left="289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ind w:left="287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73" w:type="dxa"/>
            <w:shd w:val="clear" w:color="auto" w:fill="FFFF00"/>
          </w:tcPr>
          <w:p w:rsidR="004B02BC" w:rsidRDefault="00F944BB">
            <w:pPr>
              <w:pStyle w:val="TableParagraph"/>
              <w:ind w:left="289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70" w:type="dxa"/>
            <w:shd w:val="clear" w:color="auto" w:fill="FFFF00"/>
          </w:tcPr>
          <w:p w:rsidR="004B02BC" w:rsidRDefault="00F944BB">
            <w:pPr>
              <w:pStyle w:val="TableParagraph"/>
              <w:ind w:left="3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4B02BC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4B02BC" w:rsidRDefault="00F944BB">
            <w:pPr>
              <w:pStyle w:val="TableParagraph"/>
              <w:spacing w:before="2"/>
              <w:ind w:left="487"/>
              <w:jc w:val="lef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1</w:t>
            </w:r>
          </w:p>
        </w:tc>
        <w:tc>
          <w:tcPr>
            <w:tcW w:w="872" w:type="dxa"/>
            <w:shd w:val="clear" w:color="auto" w:fill="99CC00"/>
          </w:tcPr>
          <w:p w:rsidR="004B02BC" w:rsidRDefault="00F944BB">
            <w:pPr>
              <w:pStyle w:val="TableParagraph"/>
              <w:spacing w:before="2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73" w:type="dxa"/>
            <w:shd w:val="clear" w:color="auto" w:fill="99CC00"/>
          </w:tcPr>
          <w:p w:rsidR="004B02BC" w:rsidRDefault="00F944BB">
            <w:pPr>
              <w:pStyle w:val="TableParagraph"/>
              <w:spacing w:before="2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spacing w:before="2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74" w:type="dxa"/>
            <w:shd w:val="clear" w:color="auto" w:fill="99CC00"/>
          </w:tcPr>
          <w:p w:rsidR="004B02BC" w:rsidRDefault="00F944BB">
            <w:pPr>
              <w:pStyle w:val="TableParagraph"/>
              <w:spacing w:before="2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71" w:type="dxa"/>
            <w:shd w:val="clear" w:color="auto" w:fill="99CC00"/>
          </w:tcPr>
          <w:p w:rsidR="004B02BC" w:rsidRDefault="00F944B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73" w:type="dxa"/>
            <w:shd w:val="clear" w:color="auto" w:fill="99CC00"/>
          </w:tcPr>
          <w:p w:rsidR="004B02BC" w:rsidRDefault="00F944BB">
            <w:pPr>
              <w:pStyle w:val="TableParagraph"/>
              <w:spacing w:before="2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970" w:type="dxa"/>
            <w:shd w:val="clear" w:color="auto" w:fill="99CC00"/>
          </w:tcPr>
          <w:p w:rsidR="004B02BC" w:rsidRDefault="00F944BB">
            <w:pPr>
              <w:pStyle w:val="TableParagraph"/>
              <w:spacing w:before="2"/>
              <w:ind w:left="3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4B02BC">
        <w:trPr>
          <w:trHeight w:val="279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</w:tcPr>
          <w:p w:rsidR="004B02BC" w:rsidRDefault="00F944BB">
            <w:pPr>
              <w:pStyle w:val="TableParagraph"/>
              <w:spacing w:line="259" w:lineRule="exact"/>
              <w:ind w:right="1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1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4B02BC" w:rsidRDefault="00F944BB">
            <w:pPr>
              <w:pStyle w:val="TableParagraph"/>
              <w:spacing w:line="259" w:lineRule="exac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2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4B02BC" w:rsidRDefault="00F944BB">
            <w:pPr>
              <w:pStyle w:val="TableParagraph"/>
              <w:spacing w:line="259" w:lineRule="exact"/>
              <w:ind w:right="37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3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4B02BC" w:rsidRDefault="00F944BB">
            <w:pPr>
              <w:pStyle w:val="TableParagraph"/>
              <w:spacing w:line="259" w:lineRule="exact"/>
              <w:ind w:right="37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4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4B02BC" w:rsidRDefault="00F944BB">
            <w:pPr>
              <w:pStyle w:val="TableParagraph"/>
              <w:spacing w:line="259" w:lineRule="exac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5</w:t>
            </w: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4B02BC" w:rsidRDefault="00F944BB">
            <w:pPr>
              <w:pStyle w:val="TableParagraph"/>
              <w:spacing w:line="259" w:lineRule="exact"/>
              <w:ind w:left="2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6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4B02BC" w:rsidRDefault="00F944BB">
            <w:pPr>
              <w:pStyle w:val="TableParagraph"/>
              <w:spacing w:line="259" w:lineRule="exac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7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4B02BC" w:rsidRDefault="00F944BB">
            <w:pPr>
              <w:pStyle w:val="TableParagraph"/>
              <w:spacing w:line="259" w:lineRule="exac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8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4B02BC" w:rsidRDefault="00F944BB">
            <w:pPr>
              <w:pStyle w:val="TableParagraph"/>
              <w:spacing w:line="259" w:lineRule="exact"/>
              <w:ind w:left="3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9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:rsidR="004B02BC" w:rsidRDefault="00F944BB">
            <w:pPr>
              <w:pStyle w:val="TableParagraph"/>
              <w:spacing w:line="259" w:lineRule="exact"/>
              <w:ind w:left="363"/>
              <w:jc w:val="lef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10</w:t>
            </w:r>
          </w:p>
        </w:tc>
      </w:tr>
      <w:tr w:rsidR="004B02BC">
        <w:trPr>
          <w:trHeight w:val="27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F944BB">
            <w:pPr>
              <w:pStyle w:val="TableParagraph"/>
              <w:ind w:left="131" w:right="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Olasılık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B02BC" w:rsidRDefault="004B02B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:rsidR="004B02BC" w:rsidRDefault="004B02BC">
      <w:pPr>
        <w:pStyle w:val="GvdeMetni"/>
        <w:rPr>
          <w:sz w:val="20"/>
        </w:rPr>
      </w:pPr>
    </w:p>
    <w:p w:rsidR="004B02BC" w:rsidRDefault="004B02BC">
      <w:pPr>
        <w:pStyle w:val="GvdeMetni"/>
        <w:rPr>
          <w:sz w:val="20"/>
        </w:rPr>
      </w:pPr>
    </w:p>
    <w:p w:rsidR="004B02BC" w:rsidRDefault="004B02BC">
      <w:pPr>
        <w:pStyle w:val="GvdeMetni"/>
        <w:rPr>
          <w:sz w:val="20"/>
        </w:rPr>
      </w:pPr>
    </w:p>
    <w:p w:rsidR="004B02BC" w:rsidRDefault="004B02BC">
      <w:pPr>
        <w:pStyle w:val="GvdeMetni"/>
        <w:spacing w:before="11"/>
        <w:rPr>
          <w:sz w:val="25"/>
        </w:rPr>
      </w:pPr>
    </w:p>
    <w:p w:rsidR="004B02BC" w:rsidRDefault="00F944BB">
      <w:pPr>
        <w:spacing w:before="90"/>
        <w:ind w:left="11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Yeşil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Renk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“Düşük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Risk”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grubunu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temsil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eder.</w:t>
      </w:r>
    </w:p>
    <w:p w:rsidR="004B02BC" w:rsidRDefault="00F944BB">
      <w:pPr>
        <w:spacing w:before="137"/>
        <w:ind w:left="11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Sarı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Renk: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“Orta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Risk”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grubunu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temsil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eder.</w:t>
      </w:r>
    </w:p>
    <w:p w:rsidR="004B02BC" w:rsidRDefault="00F944BB">
      <w:pPr>
        <w:spacing w:before="140"/>
        <w:ind w:left="11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Kırmızı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Renk: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“Yüksek Risk”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grubunu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temsil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eder.</w:t>
      </w:r>
    </w:p>
    <w:sectPr w:rsidR="004B02BC">
      <w:type w:val="continuous"/>
      <w:pgSz w:w="16840" w:h="11910" w:orient="landscape"/>
      <w:pgMar w:top="1100" w:right="2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02BC"/>
    <w:rsid w:val="004B02BC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5B6D0-9A26-4941-9976-CB82D4ED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2021-12-13T12:50:00Z</dcterms:created>
  <dcterms:modified xsi:type="dcterms:W3CDTF">2021-12-13T12:51:00Z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2021-12-13T00:00:00Z</vt:filetime>
  </property>
</Properties>
</file>